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1B5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0A1D35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</w:rPr>
        <w:t>报价函</w:t>
      </w:r>
    </w:p>
    <w:p w14:paraId="1E3185E9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286E7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广汉发展控股投资集团有限责任公司：</w:t>
      </w:r>
    </w:p>
    <w:p w14:paraId="540D08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>广汉发展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/>
          <w:lang w:val="en-US" w:eastAsia="zh-CN"/>
        </w:rPr>
        <w:t>资产整合及主体信用评级资产评估服务项目</w:t>
      </w:r>
      <w:r>
        <w:rPr>
          <w:rFonts w:hint="eastAsia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/>
          <w:lang w:val="en-US" w:eastAsia="zh-CN"/>
        </w:rPr>
        <w:t>（第二次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（单位名称）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) </w:t>
      </w:r>
    </w:p>
    <w:p w14:paraId="1728EC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</w:p>
    <w:p w14:paraId="16D36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CC05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93E8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077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6617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ACA9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FD9B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62188F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4B6962C-5C09-49E4-B0E4-3CAB0261225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4A71DBD-83E7-4A93-A49C-E045882CC6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9DC1A44-7602-4938-9762-0FA8141574B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9AD3653-4313-40D1-BDAC-61C470160FA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D74EE43-BAFF-49E9-B2B9-D4B814C802C6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F1AAC0D-B487-4560-8DA4-023D454F059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72635"/>
    <w:rsid w:val="41F73DFF"/>
    <w:rsid w:val="45927E77"/>
    <w:rsid w:val="6615622F"/>
    <w:rsid w:val="7B5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0</TotalTime>
  <ScaleCrop>false</ScaleCrop>
  <LinksUpToDate>false</LinksUpToDate>
  <CharactersWithSpaces>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2024-12-27T07:47:00Z</dcterms:created>
  <dc:creator>PC</dc:creator>
  <cp:lastModifiedBy>大大大南瓜</cp:lastModifiedBy>
  <dcterms:modified xsi:type="dcterms:W3CDTF">2025-01-07T06:46:18Z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eyJoZGlkIjoiMjM4MWY1YjJiOGQ5YTQ0MmQ3ODc4YWU2MzQ1NzZjZGUiLCJ1c2VySWQiOiIzODk0MTY4NzcifQ==</vt:lpwstr>
  </property>
  <property fmtid="{D5CDD505-2E9C-101B-9397-08002B2CF9AE}" pid="4" name="ICV">
    <vt:lpwstr>E2318688F90D4F3FA1FBC11DB2714115_12</vt:lpwstr>
  </property>
</Properties>
</file>