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31B59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-12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00A1D354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7"/>
          <w:position w:val="-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7"/>
          <w:position w:val="-2"/>
          <w:sz w:val="44"/>
          <w:szCs w:val="44"/>
          <w14:textFill>
            <w14:solidFill>
              <w14:schemeClr w14:val="tx1"/>
            </w14:solidFill>
          </w14:textFill>
        </w:rPr>
        <w:t>报价函</w:t>
      </w:r>
    </w:p>
    <w:p w14:paraId="1E3185E9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286E7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广汉发展控股投资集团有限责任公司：</w:t>
      </w:r>
    </w:p>
    <w:p w14:paraId="540D083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 w:themeColor="text1"/>
          <w:spacing w:val="5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广汉发展资产盘活及利用咨询服务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（单位名称）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) </w:t>
      </w:r>
    </w:p>
    <w:p w14:paraId="1728ECA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16D368F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注：所有报价均用人民币表示，其总价即为履行合同的固定价格，该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7CC05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93E8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0775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558" w:firstLineChars="1112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（公章）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66176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558" w:firstLineChars="1112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</w:p>
    <w:p w14:paraId="4ACA9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558" w:firstLineChars="1112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</w:p>
    <w:p w14:paraId="7FD9B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558" w:firstLineChars="1112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日   期：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p w14:paraId="2A712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DB508D3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ind w:left="3703"/>
        <w:rPr>
          <w:rFonts w:ascii="微软雅黑" w:hAnsi="微软雅黑" w:eastAsia="微软雅黑" w:cs="微软雅黑"/>
          <w:color w:val="000000" w:themeColor="text1"/>
          <w:spacing w:val="-5"/>
          <w:position w:val="-2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64473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D7EDC5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87CA632-CD2B-4DAF-8AD1-418C4B263D8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D4AFFD2-1952-4C45-AA1B-EA02C70796BA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C928459-0793-41ED-9128-5E2430955D7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7FD24754-DAF5-4C69-8B7B-C24D88D9533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71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Date"/>
    <w:basedOn w:val="1"/>
    <w:next w:val="1"/>
    <w:qFormat/>
    <w:uiPriority w:val="99"/>
    <w:pPr>
      <w:ind w:left="100" w:leftChars="25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2025-11-03T08:12:29Z</dcterms:created>
  <dc:creator>PC</dc:creator>
  <cp:lastModifiedBy>大大大南瓜</cp:lastModifiedBy>
  <dcterms:modified xsi:type="dcterms:W3CDTF">2025-11-03T08:12:33Z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eyJoZGlkIjoiMTY0ZWI2NTJkZjhlY2ZlOTM0NThiODIyYWQ1OGQ5NjIiLCJ1c2VySWQiOiIzODk0MTY4NzcifQ==</vt:lpwstr>
  </property>
  <property fmtid="{D5CDD505-2E9C-101B-9397-08002B2CF9AE}" pid="4" name="ICV">
    <vt:lpwstr>361D09F14EA041BA9A837480ACBB9DD0_12</vt:lpwstr>
  </property>
</Properties>
</file>