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广汉市航天航空科技孵化产业园窗帘采购（第二次）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的报价总价金额为¥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) 。具体内容详附件。</w:t>
      </w:r>
    </w:p>
    <w:p w14:paraId="42D2AB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E891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附件：广汉市航天航空科技孵化产业园窗帘采购报价表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2A71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DB508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5B61A9E2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75F35AE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（一）项目清单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756"/>
        <w:gridCol w:w="738"/>
        <w:gridCol w:w="1249"/>
        <w:gridCol w:w="1149"/>
        <w:gridCol w:w="2102"/>
      </w:tblGrid>
      <w:tr w14:paraId="1624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3" w:hRule="atLeast"/>
        </w:trPr>
        <w:tc>
          <w:tcPr>
            <w:tcW w:w="5000" w:type="pct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AE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三楼窗帘</w:t>
            </w:r>
          </w:p>
        </w:tc>
      </w:tr>
      <w:tr w14:paraId="4A60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000" w:type="pct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AF93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3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348DA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  <w:p w14:paraId="1A85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A6C2C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  <w:p w14:paraId="4BDD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04C83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  <w:p w14:paraId="3DA4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574F0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  <w:p w14:paraId="6CCA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C0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单价（元/m）</w:t>
            </w:r>
          </w:p>
        </w:tc>
        <w:tc>
          <w:tcPr>
            <w:tcW w:w="12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D4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合价（元）</w:t>
            </w:r>
          </w:p>
        </w:tc>
      </w:tr>
      <w:tr w14:paraId="12C8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436C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D6BC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E2B0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2FE0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113E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10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合价=窗帘宽度*单价</w:t>
            </w:r>
          </w:p>
        </w:tc>
      </w:tr>
      <w:tr w14:paraId="53042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B8831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C722D1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0F9960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8A79A9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92E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CB9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6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E935CD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党委会议室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C5313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EFF675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40269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15.82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DA1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6A6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6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DF46A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32513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7F8ABE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E5DB49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15.82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C27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8DD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8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9F2777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办公室主任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4234E6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FA1AAC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BECD74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429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E4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B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863E9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A510B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6EA775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E5D859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D89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43D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D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180085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1200A8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27CA2B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E8495F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B60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1D5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3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24C82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8D079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D4F82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1D823F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8EF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950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3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F9CAE6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小会议室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803501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0F4E4E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6A49AC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D09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E4A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F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4061F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C23A7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3824EE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BAC26C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B4B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8E4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6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BFA63C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司机室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33F100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661D7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06B642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A84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7E0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6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0C5A2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B51DB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8CBBD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68ED11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10C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3FC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E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7CEC1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储藏室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936946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0AC867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2.65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58028F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C36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810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7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72CD8F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二接待室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03C277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099876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3.04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A9370D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187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12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4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ADA57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B8E4E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556D0D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3.04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8D38E4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673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12C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6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24308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656AF2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DE6D3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8908AA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2E6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CF3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5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B0C44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411B9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BACED5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A5974E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52A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AD8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7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AA87B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3D5230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252E42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392917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8EE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FB6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8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4FBEC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30ECC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71F694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E7E3CD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6F7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279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0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B0602F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一接待室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555518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B7F30F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3.07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77D9E2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F18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3CE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8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CED73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CE4D0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D973AD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3.07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CCFD41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6D8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6FE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F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CA03D9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董事长室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6C2029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23A883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A7D777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23.9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55F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BD9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9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3BFE7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4DACE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3C5397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2013D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23.9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EAA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458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2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391A46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67EAC3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6280BD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E400A1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E8E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375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9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C4298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2DD3C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99303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72B41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5C4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F02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5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2F627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8E419E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AB30FC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474FD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0FF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87A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5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700DB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40B97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1F9207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51ED0D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AED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022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D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1549A1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D49A7A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26CDA8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EB02AA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6.84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4A7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458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7C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973A5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32FFD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5F693D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CDA388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6.84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342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65D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E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76B8FB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555A4D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BC999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F11715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4.84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F43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522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B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D68C4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010E4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545F2E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0CD1D3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4.84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8E0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D81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3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53600A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3FFA0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2C72C7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7A41D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090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AC5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2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44642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76376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B96A8F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F92E4D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0C4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47C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D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58BC94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AE9723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40A15C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2DEA73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DD7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190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1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14C82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DEAB9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A21AE0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0558E6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C67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ECE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7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25EF2D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EC809A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BBF40F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1B1EFA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1C5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EBD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3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6E975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D7BEC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3AF90C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704413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E61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C3B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D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BB63A2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F2F32A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E26B45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25CA79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C9C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787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4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647B2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D2FE2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61E713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E8883F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60C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EDC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8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762F48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窗帘轨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D13D3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552235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EFA205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188.43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5F5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F8F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9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000" w:type="pct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18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四楼窗帘</w:t>
            </w:r>
          </w:p>
        </w:tc>
      </w:tr>
      <w:tr w14:paraId="133B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000" w:type="pct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632F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C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293CD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  <w:p w14:paraId="32A3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1337E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  <w:p w14:paraId="5D87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E396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  <w:p w14:paraId="6C09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4C71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  <w:p w14:paraId="6D8C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21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单价（元/m）</w:t>
            </w:r>
          </w:p>
        </w:tc>
        <w:tc>
          <w:tcPr>
            <w:tcW w:w="12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62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合价（元）</w:t>
            </w:r>
          </w:p>
        </w:tc>
      </w:tr>
      <w:tr w14:paraId="373C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7A13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C5AD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5E5D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9F75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DD1D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42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合价=窗帘宽度*单价</w:t>
            </w:r>
          </w:p>
        </w:tc>
      </w:tr>
      <w:tr w14:paraId="27E1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8DDA02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887849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E5401D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3A1DC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523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6DB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A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D50D6D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金融部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B0351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316494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60387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F59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356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1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FEC45A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7955D6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F43AAE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B9507C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104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97E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D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604904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1297C4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042B39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36EEF7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D1E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F0D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5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63842F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AB9D6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93F0E5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C3AE36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E4A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A17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C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6A84AFC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（部长办公室）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E730D0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3BDD47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DBF73B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5C6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8B5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C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3AF4DB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D39391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EA198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00A824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554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833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E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DA0668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工程项目部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FDC93A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A3488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7BA53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801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6B4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D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939780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A09A24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83E398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D98055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360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09D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E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1BE10A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3F4A37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BF1C1E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721325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868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B57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2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569582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B81734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72F40F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A15D8E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027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3CF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9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17EA64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（部长办公室）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4A8E5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EA00C8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0F3A6B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32D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AFA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3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D76028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9BA294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FCF28C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BEF673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0E1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339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8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20506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产业投资部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6E67DD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53CE1F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BA81E1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F73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10A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1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038A5C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10304A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396687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81D41D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4E8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336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5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AAC750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9FD620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1C0F70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10D59C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3BA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756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3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7B8C22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94A98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49828C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AA5F10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70C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754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9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6EEB4B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F6DB09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06B06B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523C0C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E4F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571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D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EE78F0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54AD96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D62E72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58D5C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BFD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F7B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F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C55DBD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风控法务部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DC1D31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86A3D6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59B736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936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BF2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C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12134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F320A3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8DAC81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0B6BB4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A9F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C08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0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BE342C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纪检监察部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3B54C0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AD0111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F03636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CB1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28E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D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5A5111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B31AB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F38014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031FC1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C4E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10D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F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5F4EBD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00B64A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201E06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0D5C36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BBC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69A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2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0E420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15B3CB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722236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1D8D24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776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F75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4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FDE0A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647A3D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307BF5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AF561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23.32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559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5F8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0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87ECD5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7F1C81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1F363F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2BC13A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23.32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3A4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025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2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9CC516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556874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3FDF31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C672EB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EC1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D8C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0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0B26C6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0314E2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E7C56E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D05DEA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6E1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27B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0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8129C0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552C6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F2C01D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85DB4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15.18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61B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FAD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7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BD7483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6098F9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17C59D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F936B6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15.18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C74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96D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5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318DD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F13588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87671B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2.95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22DBD1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14.78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9EF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2B9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9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055A4C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551CD0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11C5CF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2.95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B5C16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14.78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7BC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F68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D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760EB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部长办公室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DEAB1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CFFB4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63475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349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114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A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C9656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F38C2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DB1D5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CF0D4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CD7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857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3C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5D1FC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E107AD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7A811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7C23AD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109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AA4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1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3AA99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BE0495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A1CC4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4F6565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80A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876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3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E5FF8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DAB53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3C8FB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1F61F6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5E1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1EA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7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D61C8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903CC0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55870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49E118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A79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545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F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3D1CB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窗帘轨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DCCD1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AAD49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41FAE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207.46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D61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7A5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7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000" w:type="pct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2E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11楼窗帘</w:t>
            </w:r>
          </w:p>
        </w:tc>
      </w:tr>
      <w:tr w14:paraId="56F1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000" w:type="pct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D8FC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D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D2E5E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  <w:p w14:paraId="120C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36535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  <w:p w14:paraId="027B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451A7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  <w:p w14:paraId="08AB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DD15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  <w:p w14:paraId="0959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05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单价（元/m）</w:t>
            </w:r>
          </w:p>
        </w:tc>
        <w:tc>
          <w:tcPr>
            <w:tcW w:w="12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33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合价（元）</w:t>
            </w:r>
          </w:p>
        </w:tc>
      </w:tr>
      <w:tr w14:paraId="790E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6407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7E6B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9B6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DB57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9270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0D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合价=窗帘宽度*单价</w:t>
            </w:r>
          </w:p>
        </w:tc>
      </w:tr>
      <w:tr w14:paraId="57F7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F4BBD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0B5BD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4BF4BF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3BBA09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B39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D5B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7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9304F9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C89A2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8D23E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9E4E59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13.08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542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DB4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F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09EE68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6F03C8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B4A26B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0F0456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12.48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8B0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F52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7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FB2D75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534672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CCC13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3.21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E7F705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736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E91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D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333678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F0990E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5ABC3A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91EFA0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7E4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3F1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A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14A4A2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健身区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1C163D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7BAAD7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91E9EE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6.54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7A7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A18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F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34B783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52316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FFCA27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E01707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23.18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EE2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89A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C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DC5EA7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397F9E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4BD2F6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3.98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39D10C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2DF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941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6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0142BF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瑜伽室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F37136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2916EA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E9340C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765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0F9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4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DE0597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BDFD22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E2751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4.03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E6C3AF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14.36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A0D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D24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C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6FC8F2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E19EF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099E1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FF826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10.76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591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DD5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A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050DF1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多功能厅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15D8F3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A0CBA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5F3E2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14.96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067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97B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B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CDDCD84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6D4FC8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296DBC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A088F7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04D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034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6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B1AC2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E97454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4EB567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2FF52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9EA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AE9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2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EF667F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75C525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CEF61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459308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14.2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827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390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9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B3CBA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3602B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576B5C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4.01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29C840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15.94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554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5E7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8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ED4CA8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2CBB97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EC7ABB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4.01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D0D951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231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88C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0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AB9030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2C0E6F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2ED584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3.83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838363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605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640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6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B2C545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AC48C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59C130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3.83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8610A4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506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E2E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0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E1A828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窗帘轨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FDF0911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6C814F7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DBEBC3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96.86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E93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09B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766" w:type="pct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0B18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汇总金额</w:t>
            </w:r>
          </w:p>
        </w:tc>
        <w:tc>
          <w:tcPr>
            <w:tcW w:w="123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E4C30">
            <w:pP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480FA047">
      <w:pPr>
        <w:numPr>
          <w:ilvl w:val="-1"/>
          <w:numId w:val="0"/>
        </w:numPr>
        <w:spacing w:line="360" w:lineRule="auto"/>
        <w:ind w:firstLine="0" w:firstLineChars="0"/>
        <w:outlineLvl w:val="1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（二）技术要求</w:t>
      </w:r>
    </w:p>
    <w:tbl>
      <w:tblPr>
        <w:tblStyle w:val="6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559"/>
        <w:gridCol w:w="7132"/>
      </w:tblGrid>
      <w:tr w14:paraId="207D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4" w:type="dxa"/>
            <w:vAlign w:val="center"/>
          </w:tcPr>
          <w:p w14:paraId="70D8379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vAlign w:val="center"/>
          </w:tcPr>
          <w:p w14:paraId="31DA9E6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132" w:type="dxa"/>
            <w:vAlign w:val="center"/>
          </w:tcPr>
          <w:p w14:paraId="2AFBFF4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技术</w:t>
            </w:r>
            <w:r>
              <w:rPr>
                <w:rFonts w:hint="eastAsia"/>
                <w:color w:val="000000"/>
                <w:kern w:val="0"/>
                <w:sz w:val="22"/>
              </w:rPr>
              <w:t>要求</w:t>
            </w:r>
          </w:p>
        </w:tc>
      </w:tr>
      <w:tr w14:paraId="1023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14" w:type="dxa"/>
            <w:vAlign w:val="center"/>
          </w:tcPr>
          <w:p w14:paraId="55FD56A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 w14:paraId="6C0EF79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高精密布料</w:t>
            </w:r>
          </w:p>
        </w:tc>
        <w:tc>
          <w:tcPr>
            <w:tcW w:w="7132" w:type="dxa"/>
            <w:shd w:val="clear" w:color="auto" w:fill="auto"/>
            <w:vAlign w:val="center"/>
          </w:tcPr>
          <w:p w14:paraId="129B766D">
            <w:pPr>
              <w:numPr>
                <w:ilvl w:val="-1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面料：莫奈绒遮光布。</w:t>
            </w:r>
          </w:p>
          <w:p w14:paraId="02D4F414">
            <w:pPr>
              <w:numPr>
                <w:ilvl w:val="-1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遮光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率≥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%</w:t>
            </w:r>
          </w:p>
          <w:p w14:paraId="2E98786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加工工艺：布帘打皱须从顶到脚上下一致。与轨道的连接方式为挂钩式或其他更优方式，挂钩不能使用金属材质，防止生锈及脱落。按照1:2倍比例打皱。车3-5公分边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。</w:t>
            </w:r>
          </w:p>
          <w:p w14:paraId="3DB43F7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布帘面料的要求平整，表面无瑕疵</w:t>
            </w:r>
          </w:p>
          <w:p w14:paraId="602217F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</w:rPr>
              <w:t>弹性恢复率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</w:rPr>
              <w:t>95%，反复揉搓不易变形。</w:t>
            </w:r>
          </w:p>
          <w:p w14:paraId="7A50565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</w:rPr>
              <w:t>、色牢度4-5级</w:t>
            </w:r>
          </w:p>
          <w:p w14:paraId="3FC3F02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耐受40-50℃高温染整工艺，色差控制精度AE≤0.8</w:t>
            </w:r>
          </w:p>
          <w:p w14:paraId="2492D7F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、耐光色牢度符合GB/T8427-2008</w:t>
            </w:r>
          </w:p>
          <w:p w14:paraId="638CA26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、遮光率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95%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符合GB/18830-2009（纺织品防紫外线性能的评定）</w:t>
            </w:r>
          </w:p>
          <w:p w14:paraId="609DBD2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、纤维含量：100%聚酯纤维</w:t>
            </w:r>
          </w:p>
          <w:p w14:paraId="10649DD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、PH值：符合GB7573-2009标准</w:t>
            </w:r>
          </w:p>
          <w:p w14:paraId="1CCB7F0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12、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4"/>
                <w:lang w:val="en-US" w:eastAsia="zh-CN"/>
              </w:rPr>
              <w:t>产品甲醛释放的含量符合国家标准</w:t>
            </w:r>
          </w:p>
          <w:p w14:paraId="5D3434A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13、无异味、无可分解致癌芳香胺染料</w:t>
            </w:r>
          </w:p>
          <w:p w14:paraId="05A12CCE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14、符合B1级阻燃定型工艺</w:t>
            </w:r>
          </w:p>
        </w:tc>
      </w:tr>
      <w:tr w14:paraId="495F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14" w:type="dxa"/>
            <w:vAlign w:val="center"/>
          </w:tcPr>
          <w:p w14:paraId="14CA704C">
            <w:pPr>
              <w:widowControl/>
              <w:jc w:val="center"/>
              <w:rPr>
                <w:rFonts w:hint="default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559" w:type="dxa"/>
            <w:vAlign w:val="center"/>
          </w:tcPr>
          <w:p w14:paraId="3F5C431B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白纱</w:t>
            </w:r>
          </w:p>
        </w:tc>
        <w:tc>
          <w:tcPr>
            <w:tcW w:w="7132" w:type="dxa"/>
            <w:shd w:val="clear" w:color="auto" w:fill="auto"/>
            <w:vAlign w:val="center"/>
          </w:tcPr>
          <w:p w14:paraId="36859484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金刚纱（白纱）</w:t>
            </w:r>
          </w:p>
          <w:p w14:paraId="230EBC97">
            <w:pPr>
              <w:numPr>
                <w:ilvl w:val="-1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材质：聚酯纤维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≥99%</w:t>
            </w:r>
          </w:p>
          <w:p w14:paraId="526E6ED3">
            <w:pPr>
              <w:numPr>
                <w:ilvl w:val="-1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3、白纱透光率≥70%</w:t>
            </w:r>
          </w:p>
          <w:p w14:paraId="0765AD4C">
            <w:pPr>
              <w:numPr>
                <w:ilvl w:val="-1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面料特点：表面是小肌理纹，加密的制作工艺，达到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超柔、超垂，防紫外线，透光不透人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的作用。</w:t>
            </w:r>
          </w:p>
          <w:p w14:paraId="2050BE2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、PH值：符合GB7573-2009标准</w:t>
            </w:r>
          </w:p>
          <w:p w14:paraId="7BF0E1D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4"/>
                <w:lang w:val="en-US" w:eastAsia="zh-CN"/>
              </w:rPr>
              <w:t>产品甲醛释放的含量符合国家标准</w:t>
            </w:r>
          </w:p>
          <w:p w14:paraId="779AF127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7、无异味、无可分解致癌芳香胺染料</w:t>
            </w:r>
          </w:p>
          <w:p w14:paraId="41A6C41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8、符合B1级阻燃定型工艺</w:t>
            </w:r>
          </w:p>
        </w:tc>
      </w:tr>
      <w:tr w14:paraId="2D85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914" w:type="dxa"/>
            <w:vAlign w:val="center"/>
          </w:tcPr>
          <w:p w14:paraId="41D8B16F">
            <w:pPr>
              <w:widowControl/>
              <w:jc w:val="center"/>
              <w:rPr>
                <w:rFonts w:hint="default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559" w:type="dxa"/>
            <w:vAlign w:val="center"/>
          </w:tcPr>
          <w:p w14:paraId="3C11245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加厚纱</w:t>
            </w:r>
          </w:p>
        </w:tc>
        <w:tc>
          <w:tcPr>
            <w:tcW w:w="7132" w:type="dxa"/>
            <w:shd w:val="clear" w:color="auto" w:fill="auto"/>
            <w:vAlign w:val="center"/>
          </w:tcPr>
          <w:p w14:paraId="2AB917C7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幻影纱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加厚纱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）</w:t>
            </w:r>
          </w:p>
          <w:p w14:paraId="523F2DA9">
            <w:pPr>
              <w:numPr>
                <w:ilvl w:val="-1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材质：聚酯纤维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≥99%</w:t>
            </w:r>
          </w:p>
          <w:p w14:paraId="25E6E9C1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4"/>
                <w:highlight w:val="none"/>
                <w:lang w:val="en-US" w:eastAsia="zh-CN"/>
              </w:rPr>
              <w:t>遮光率≥80%</w:t>
            </w:r>
          </w:p>
          <w:p w14:paraId="6564BA3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面料特点：加厚加密的制作工艺，垂感好，能使纱帘起到透光不透影的作用，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具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有良好的过滤光线的功能。</w:t>
            </w:r>
          </w:p>
          <w:p w14:paraId="0CCAF22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、PH值：符合GB7573-2009标准</w:t>
            </w:r>
          </w:p>
          <w:p w14:paraId="689EF0C1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6、产品甲醛释放的含量符合国家标准</w:t>
            </w:r>
          </w:p>
          <w:p w14:paraId="23BE2B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7、无异味、无可分解致癌芳香胺染料</w:t>
            </w:r>
          </w:p>
          <w:p w14:paraId="44143D14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8、符合B1级阻燃定型工艺</w:t>
            </w:r>
          </w:p>
        </w:tc>
      </w:tr>
      <w:tr w14:paraId="43F4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914" w:type="dxa"/>
            <w:vAlign w:val="center"/>
          </w:tcPr>
          <w:p w14:paraId="03C58128">
            <w:pPr>
              <w:widowControl/>
              <w:jc w:val="center"/>
              <w:rPr>
                <w:rFonts w:hint="default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B80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静音轨道</w:t>
            </w:r>
          </w:p>
        </w:tc>
        <w:tc>
          <w:tcPr>
            <w:tcW w:w="7132" w:type="dxa"/>
            <w:shd w:val="clear" w:color="auto" w:fill="auto"/>
            <w:vAlign w:val="center"/>
          </w:tcPr>
          <w:p w14:paraId="7E54868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1、材质：铝合金</w:t>
            </w:r>
          </w:p>
          <w:p w14:paraId="09DAC16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2、外观质量：铝合金轨道外观无明显扭曲，表面涂层均匀，无皱纹、裂纹、鼓泡、流痕、发粘、凹陷、 暗斑、针孔、划伤等影响使用的可视缺陷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；</w:t>
            </w:r>
          </w:p>
          <w:p w14:paraId="37663CB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轨道内槽配有纳米静音条，摩擦滑轮，使用时更加顺滑，并且达到静音效果，轨道表面用烤漆工艺；安装码采用至少1mm厚易装弹扣式托架；滑轮采用ABS耐磨树脂。</w:t>
            </w:r>
          </w:p>
          <w:p w14:paraId="060D35B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 xml:space="preserve">、规格：壁厚≥1.17㎜，宽度24 ㎜～26 ㎜，高度21 ㎜～23㎜ </w:t>
            </w:r>
          </w:p>
          <w:p w14:paraId="3340684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、抗拉强度≥218mpa</w:t>
            </w:r>
          </w:p>
          <w:p w14:paraId="5ACDA93A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、材料：采用铝合金，封口含有卡扣，卡在轨道顶部的方孔内，防止封口脱落。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7、轨道承重安装固定后1米承重≥180kg无破坏；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 xml:space="preserve">8、安装码安装固定后承重≥50kg无破坏；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9、轨道克重/（g/m）≥700(不含配件) 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10、轨道安装配件POS膨胀管，304不锈钢螺丝；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11、吊环材质：加粗不锈钢环，承重固定后承重≥30㎏无破坏。</w:t>
            </w:r>
          </w:p>
        </w:tc>
      </w:tr>
    </w:tbl>
    <w:p w14:paraId="6C53EC0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outlineLvl w:val="1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备注：1、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窗帘褶皱比例统一为1:2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（本表中窗帘宽度为实际布料宽度，已考虑褶皱比），窗帘均为手动开合帘。</w:t>
      </w:r>
    </w:p>
    <w:p w14:paraId="67351965">
      <w:pPr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窗帘采购及安装相关配件均包含在此次报价内，不再单独报价。</w:t>
      </w:r>
    </w:p>
    <w:p w14:paraId="6447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EC1F7C9-3865-45FF-808F-B3EEFBDC131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278963-CC5D-4A21-BC21-212E6F675B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3B0098F-C497-408B-BEEC-03BA3E376B4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6A1C9AD-5E67-4DBB-AF39-E4221131D6C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DC6C9D1-F53A-4F19-A963-0FCC27AD75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83934536-F2D2-4F47-BDDD-D85EF24A72D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00000000"/>
    <w:rsid w:val="002D79FC"/>
    <w:rsid w:val="00485CE4"/>
    <w:rsid w:val="00F22F9D"/>
    <w:rsid w:val="01934780"/>
    <w:rsid w:val="01C34939"/>
    <w:rsid w:val="01D152A8"/>
    <w:rsid w:val="020829C5"/>
    <w:rsid w:val="02205A33"/>
    <w:rsid w:val="026305F6"/>
    <w:rsid w:val="02691984"/>
    <w:rsid w:val="039E11BA"/>
    <w:rsid w:val="04504B3F"/>
    <w:rsid w:val="05E25CD6"/>
    <w:rsid w:val="06077C9D"/>
    <w:rsid w:val="07EA70C4"/>
    <w:rsid w:val="08122D8A"/>
    <w:rsid w:val="086F24D5"/>
    <w:rsid w:val="0A187F18"/>
    <w:rsid w:val="0A337B35"/>
    <w:rsid w:val="0A8D42E8"/>
    <w:rsid w:val="0AA7304A"/>
    <w:rsid w:val="0AC36A24"/>
    <w:rsid w:val="0AC40424"/>
    <w:rsid w:val="0AD66E1D"/>
    <w:rsid w:val="0BD22349"/>
    <w:rsid w:val="0C411415"/>
    <w:rsid w:val="0C7B478E"/>
    <w:rsid w:val="0C8E2713"/>
    <w:rsid w:val="0CD1089F"/>
    <w:rsid w:val="0CE23502"/>
    <w:rsid w:val="0D5A43A4"/>
    <w:rsid w:val="10E72813"/>
    <w:rsid w:val="10F44B0F"/>
    <w:rsid w:val="12975089"/>
    <w:rsid w:val="14627FE2"/>
    <w:rsid w:val="155073E2"/>
    <w:rsid w:val="174D7BDE"/>
    <w:rsid w:val="17914E66"/>
    <w:rsid w:val="18414ADE"/>
    <w:rsid w:val="19C65023"/>
    <w:rsid w:val="1A622AE9"/>
    <w:rsid w:val="1ABC669E"/>
    <w:rsid w:val="1AC41586"/>
    <w:rsid w:val="1AD03EF7"/>
    <w:rsid w:val="1AFD3623"/>
    <w:rsid w:val="1BAF2E70"/>
    <w:rsid w:val="1D5D06EB"/>
    <w:rsid w:val="1D5F30C9"/>
    <w:rsid w:val="1DFD14A7"/>
    <w:rsid w:val="1E0565AE"/>
    <w:rsid w:val="1E334EC9"/>
    <w:rsid w:val="1F9D451C"/>
    <w:rsid w:val="20474C5B"/>
    <w:rsid w:val="206A275B"/>
    <w:rsid w:val="206D21E8"/>
    <w:rsid w:val="20E63EBB"/>
    <w:rsid w:val="21D80ED4"/>
    <w:rsid w:val="26B80661"/>
    <w:rsid w:val="26D21514"/>
    <w:rsid w:val="27337CE7"/>
    <w:rsid w:val="277B51EB"/>
    <w:rsid w:val="27C14D62"/>
    <w:rsid w:val="2927479E"/>
    <w:rsid w:val="29A44ECD"/>
    <w:rsid w:val="29C9048F"/>
    <w:rsid w:val="29F409C7"/>
    <w:rsid w:val="2A383867"/>
    <w:rsid w:val="2A3A313B"/>
    <w:rsid w:val="2A68414C"/>
    <w:rsid w:val="2A837488"/>
    <w:rsid w:val="2ABE18AB"/>
    <w:rsid w:val="2B141BDE"/>
    <w:rsid w:val="2B3B716B"/>
    <w:rsid w:val="2BB01044"/>
    <w:rsid w:val="2BE041B6"/>
    <w:rsid w:val="2C016968"/>
    <w:rsid w:val="2D197980"/>
    <w:rsid w:val="2F2B6B37"/>
    <w:rsid w:val="30ED4BCC"/>
    <w:rsid w:val="311A37DE"/>
    <w:rsid w:val="312F249F"/>
    <w:rsid w:val="31490108"/>
    <w:rsid w:val="322C11A8"/>
    <w:rsid w:val="3260395B"/>
    <w:rsid w:val="343926B5"/>
    <w:rsid w:val="35C37406"/>
    <w:rsid w:val="35EC556F"/>
    <w:rsid w:val="36826596"/>
    <w:rsid w:val="37AF33BA"/>
    <w:rsid w:val="37FA03AE"/>
    <w:rsid w:val="380A7308"/>
    <w:rsid w:val="38FF3ECD"/>
    <w:rsid w:val="39F1287E"/>
    <w:rsid w:val="39FC1B69"/>
    <w:rsid w:val="3A415698"/>
    <w:rsid w:val="3A9248CD"/>
    <w:rsid w:val="3B892BC5"/>
    <w:rsid w:val="3F1C5511"/>
    <w:rsid w:val="3F7B1DD4"/>
    <w:rsid w:val="3FBF43B6"/>
    <w:rsid w:val="401A6F03"/>
    <w:rsid w:val="41A41AB6"/>
    <w:rsid w:val="41C04416"/>
    <w:rsid w:val="41DF489C"/>
    <w:rsid w:val="42761C38"/>
    <w:rsid w:val="42784CF1"/>
    <w:rsid w:val="43E50164"/>
    <w:rsid w:val="444B446B"/>
    <w:rsid w:val="44EE2D42"/>
    <w:rsid w:val="44F374E1"/>
    <w:rsid w:val="45A8769B"/>
    <w:rsid w:val="45AB6218"/>
    <w:rsid w:val="462F1B6A"/>
    <w:rsid w:val="46EB4EB3"/>
    <w:rsid w:val="47AE027A"/>
    <w:rsid w:val="47E9336D"/>
    <w:rsid w:val="49263B35"/>
    <w:rsid w:val="49B54134"/>
    <w:rsid w:val="4AA53607"/>
    <w:rsid w:val="4B6127C6"/>
    <w:rsid w:val="4BF03B4A"/>
    <w:rsid w:val="4CA50B5C"/>
    <w:rsid w:val="4CE2132E"/>
    <w:rsid w:val="4DBF37D4"/>
    <w:rsid w:val="4E6D76D3"/>
    <w:rsid w:val="4E8D3C65"/>
    <w:rsid w:val="4FD03A76"/>
    <w:rsid w:val="4FE90F03"/>
    <w:rsid w:val="500B71A4"/>
    <w:rsid w:val="50102C97"/>
    <w:rsid w:val="50502E09"/>
    <w:rsid w:val="5107796B"/>
    <w:rsid w:val="51591ED9"/>
    <w:rsid w:val="51EE28D9"/>
    <w:rsid w:val="52CB49C9"/>
    <w:rsid w:val="534722A1"/>
    <w:rsid w:val="541A5C08"/>
    <w:rsid w:val="5425527A"/>
    <w:rsid w:val="56422ABB"/>
    <w:rsid w:val="5730129E"/>
    <w:rsid w:val="57D45CF1"/>
    <w:rsid w:val="57E44562"/>
    <w:rsid w:val="58B06B3A"/>
    <w:rsid w:val="5924548D"/>
    <w:rsid w:val="5B7C2705"/>
    <w:rsid w:val="5BE525F1"/>
    <w:rsid w:val="5D755C5D"/>
    <w:rsid w:val="5D9C768D"/>
    <w:rsid w:val="5DE4283F"/>
    <w:rsid w:val="5E0B16A3"/>
    <w:rsid w:val="5E6840B8"/>
    <w:rsid w:val="5EAF1E3E"/>
    <w:rsid w:val="5F1C0A86"/>
    <w:rsid w:val="5F526256"/>
    <w:rsid w:val="60F62FA4"/>
    <w:rsid w:val="61AC4433"/>
    <w:rsid w:val="61BA27D8"/>
    <w:rsid w:val="62127F1E"/>
    <w:rsid w:val="62174F25"/>
    <w:rsid w:val="6288135E"/>
    <w:rsid w:val="62FF044D"/>
    <w:rsid w:val="64125383"/>
    <w:rsid w:val="642A5CFE"/>
    <w:rsid w:val="6477773A"/>
    <w:rsid w:val="64A86E6E"/>
    <w:rsid w:val="64D43BB1"/>
    <w:rsid w:val="64E913F6"/>
    <w:rsid w:val="66AA2707"/>
    <w:rsid w:val="6707201B"/>
    <w:rsid w:val="67184229"/>
    <w:rsid w:val="67E934CF"/>
    <w:rsid w:val="68684D3C"/>
    <w:rsid w:val="68A1109C"/>
    <w:rsid w:val="68B43ADD"/>
    <w:rsid w:val="68DD61AE"/>
    <w:rsid w:val="695B03FD"/>
    <w:rsid w:val="699102C2"/>
    <w:rsid w:val="69FD5D2A"/>
    <w:rsid w:val="6A8676FB"/>
    <w:rsid w:val="6D0B3EE8"/>
    <w:rsid w:val="6D447DD1"/>
    <w:rsid w:val="6F08376F"/>
    <w:rsid w:val="6F681CF2"/>
    <w:rsid w:val="6FC00FB9"/>
    <w:rsid w:val="70E60EF4"/>
    <w:rsid w:val="715C197D"/>
    <w:rsid w:val="71C87039"/>
    <w:rsid w:val="71D23B08"/>
    <w:rsid w:val="71E3551F"/>
    <w:rsid w:val="72273572"/>
    <w:rsid w:val="72536115"/>
    <w:rsid w:val="735A6EB1"/>
    <w:rsid w:val="738371E5"/>
    <w:rsid w:val="73E01C2A"/>
    <w:rsid w:val="7419338E"/>
    <w:rsid w:val="7440091B"/>
    <w:rsid w:val="74416F7B"/>
    <w:rsid w:val="74CE23CA"/>
    <w:rsid w:val="752E2E69"/>
    <w:rsid w:val="764763E6"/>
    <w:rsid w:val="771A3308"/>
    <w:rsid w:val="775F0E69"/>
    <w:rsid w:val="77813724"/>
    <w:rsid w:val="78352F34"/>
    <w:rsid w:val="78A10F18"/>
    <w:rsid w:val="794F33AE"/>
    <w:rsid w:val="79750315"/>
    <w:rsid w:val="797B395C"/>
    <w:rsid w:val="7ABC126C"/>
    <w:rsid w:val="7C7D0CE7"/>
    <w:rsid w:val="7E5865F3"/>
    <w:rsid w:val="7E7B4290"/>
    <w:rsid w:val="7E9E2E0E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2734</Words>
  <Characters>3496</Characters>
  <Lines>0</Lines>
  <Paragraphs>0</Paragraphs>
  <TotalTime>17</TotalTime>
  <ScaleCrop>false</ScaleCrop>
  <LinksUpToDate>false</LinksUpToDate>
  <CharactersWithSpaces>3637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大大大南瓜</cp:lastModifiedBy>
  <cp:lastPrinted>2025-09-01T07:01:00Z</cp:lastPrinted>
  <dcterms:modified xsi:type="dcterms:W3CDTF">2025-09-01T08:40:19Z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3DDBA9971E7347F5836B76259932BA5B_13</vt:lpwstr>
  </property>
  <property fmtid="{D5CDD505-2E9C-101B-9397-08002B2CF9AE}" pid="4" name="KSOTemplateDocerSaveRecord">
    <vt:lpwstr>eyJoZGlkIjoiMTY0ZWI2NTJkZjhlY2ZlOTM0NThiODIyYWQ1OGQ5NjIiLCJ1c2VySWQiOiIzODk0MTY4NzcifQ==</vt:lpwstr>
  </property>
</Properties>
</file>