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四川广汉三星堆瞿上园文化有限责任公司：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广汉瞿上园酒店房屋质量安全鉴定服务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E49FC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730DE6-69FB-4F13-9765-4198EE26379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75E4DBF-40F7-4FE8-AB10-EC915E9FE8B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0D5EC5C-2BA9-4F26-A78C-5E30FEC40F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2026-01-21T07:40:11Z</dcterms:created>
  <dc:creator>PC</dc:creator>
  <cp:lastModifiedBy>阿游</cp:lastModifiedBy>
  <dcterms:modified xsi:type="dcterms:W3CDTF">2026-01-21T07:40:14Z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eyJoZGlkIjoiMTY0ZWI2NTJkZjhlY2ZlOTM0NThiODIyYWQ1OGQ5NjIiLCJ1c2VySWQiOiIzNTI3NDE2MTgifQ==</vt:lpwstr>
  </property>
  <property fmtid="{D5CDD505-2E9C-101B-9397-08002B2CF9AE}" pid="4" name="ICV">
    <vt:lpwstr>BF57DFC97E744FDBB9076C9BCEE487DB_12</vt:lpwstr>
  </property>
</Properties>
</file>